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68" w:rsidRPr="00D43009" w:rsidRDefault="00E14A25" w:rsidP="00FB6BC0">
      <w:pPr>
        <w:pStyle w:val="NoSpacing"/>
        <w:jc w:val="center"/>
        <w:rPr>
          <w:rFonts w:ascii="Cambria" w:hAnsi="Cambria"/>
          <w:b/>
        </w:rPr>
      </w:pPr>
      <w:r>
        <w:rPr>
          <w:rFonts w:ascii="Cambria" w:hAnsi="Cambria"/>
          <w:b/>
        </w:rPr>
        <w:t>Summer 2015</w:t>
      </w:r>
      <w:r w:rsidR="00FB6BC0" w:rsidRPr="00D43009">
        <w:rPr>
          <w:rFonts w:ascii="Cambria" w:hAnsi="Cambria"/>
          <w:b/>
        </w:rPr>
        <w:t>: Pre-AP Summer Work</w:t>
      </w:r>
    </w:p>
    <w:p w:rsidR="00FB6BC0" w:rsidRDefault="00FB6BC0" w:rsidP="00FB6BC0">
      <w:pPr>
        <w:pStyle w:val="NoSpacing"/>
        <w:jc w:val="center"/>
        <w:rPr>
          <w:rFonts w:ascii="Cambria" w:hAnsi="Cambria"/>
        </w:rPr>
      </w:pPr>
    </w:p>
    <w:p w:rsidR="00FB6BC0" w:rsidRPr="00D018E3" w:rsidRDefault="00FB6BC0" w:rsidP="00FB6BC0">
      <w:pPr>
        <w:pStyle w:val="NoSpacing"/>
      </w:pPr>
      <w:r w:rsidRPr="00D018E3">
        <w:t>For an introduction to the class and to give you some background with which to begin Pre-AP English II, please complet</w:t>
      </w:r>
      <w:r w:rsidR="001A4DB9">
        <w:t>e the following</w:t>
      </w:r>
      <w:r w:rsidR="00D43009" w:rsidRPr="00D018E3">
        <w:t xml:space="preserve"> assignments. </w:t>
      </w:r>
    </w:p>
    <w:p w:rsidR="00FB6BC0" w:rsidRDefault="00FB6BC0" w:rsidP="00FB6BC0">
      <w:pPr>
        <w:pStyle w:val="NoSpacing"/>
        <w:rPr>
          <w:rFonts w:ascii="Cambria" w:hAnsi="Cambria"/>
        </w:rPr>
      </w:pPr>
    </w:p>
    <w:p w:rsidR="00FB6BC0" w:rsidRPr="00FB6BC0" w:rsidRDefault="00FB6BC0" w:rsidP="00FB6BC0">
      <w:pPr>
        <w:pStyle w:val="NoSpacing"/>
        <w:numPr>
          <w:ilvl w:val="0"/>
          <w:numId w:val="1"/>
        </w:numPr>
        <w:rPr>
          <w:sz w:val="22"/>
          <w:szCs w:val="22"/>
        </w:rPr>
      </w:pPr>
      <w:r w:rsidRPr="00FB6BC0">
        <w:rPr>
          <w:b/>
          <w:sz w:val="22"/>
          <w:szCs w:val="22"/>
        </w:rPr>
        <w:t>An allusion is a reference to another person, place, thing, or idea from history or literature</w:t>
      </w:r>
      <w:r w:rsidRPr="00FB6BC0">
        <w:rPr>
          <w:sz w:val="22"/>
          <w:szCs w:val="22"/>
        </w:rPr>
        <w:t xml:space="preserve">. In our approach to varied literature of the world, we will encounter many biblical and mythological allusions. Some of them you will be familiar with; others you will not. As you will learn in our first few weeks of class, authors speak through their work to their audiences. Their messages are often difficult to understand, and your understanding of the literary tools the authors use will be essential. You will continue to use this background knowledge as you move on to AP English III and IV; be sure you get a solid background understanding now! </w:t>
      </w:r>
    </w:p>
    <w:p w:rsidR="00FB6BC0" w:rsidRDefault="00FB6BC0" w:rsidP="00FB6BC0">
      <w:pPr>
        <w:pStyle w:val="NoSpacing"/>
        <w:ind w:left="1080" w:firstLine="360"/>
        <w:rPr>
          <w:sz w:val="22"/>
          <w:szCs w:val="22"/>
        </w:rPr>
      </w:pPr>
      <w:r w:rsidRPr="00FB6BC0">
        <w:rPr>
          <w:sz w:val="22"/>
          <w:szCs w:val="22"/>
        </w:rPr>
        <w:t xml:space="preserve">Please read the passages listed below with a literary, not religious, mindset. When you synthesize the information, it should be </w:t>
      </w:r>
      <w:r w:rsidRPr="00D43009">
        <w:rPr>
          <w:b/>
          <w:sz w:val="22"/>
          <w:szCs w:val="22"/>
        </w:rPr>
        <w:t>plot summary and analysis of any major themes.</w:t>
      </w:r>
      <w:r w:rsidRPr="00FB6BC0">
        <w:rPr>
          <w:sz w:val="22"/>
          <w:szCs w:val="22"/>
        </w:rPr>
        <w:t xml:space="preserve"> </w:t>
      </w:r>
      <w:r w:rsidR="00693430">
        <w:rPr>
          <w:sz w:val="22"/>
          <w:szCs w:val="22"/>
          <w:u w:val="single"/>
        </w:rPr>
        <w:t>HANDRWRITE</w:t>
      </w:r>
      <w:r w:rsidRPr="00D43009">
        <w:rPr>
          <w:sz w:val="22"/>
          <w:szCs w:val="22"/>
          <w:u w:val="single"/>
        </w:rPr>
        <w:t xml:space="preserve"> a short summary for each allusion on an index card; there should be </w:t>
      </w:r>
      <w:r w:rsidR="00D43009">
        <w:rPr>
          <w:b/>
          <w:sz w:val="22"/>
          <w:szCs w:val="22"/>
          <w:u w:val="single"/>
        </w:rPr>
        <w:t>36</w:t>
      </w:r>
      <w:r w:rsidRPr="00D43009">
        <w:rPr>
          <w:b/>
          <w:sz w:val="22"/>
          <w:szCs w:val="22"/>
          <w:u w:val="single"/>
        </w:rPr>
        <w:t xml:space="preserve"> total</w:t>
      </w:r>
      <w:r w:rsidRPr="00FB6BC0">
        <w:rPr>
          <w:sz w:val="22"/>
          <w:szCs w:val="22"/>
        </w:rPr>
        <w:t xml:space="preserve">. Please note that </w:t>
      </w:r>
      <w:r w:rsidRPr="00D43009">
        <w:rPr>
          <w:sz w:val="22"/>
          <w:szCs w:val="22"/>
          <w:u w:val="single"/>
        </w:rPr>
        <w:t>there will be a quiz the first week of class</w:t>
      </w:r>
      <w:r w:rsidRPr="00FB6BC0">
        <w:rPr>
          <w:sz w:val="22"/>
          <w:szCs w:val="22"/>
        </w:rPr>
        <w:t xml:space="preserve">. If you have any questions or concerns regarding the reading, please e-mail </w:t>
      </w:r>
      <w:r w:rsidR="00E14A25">
        <w:rPr>
          <w:sz w:val="22"/>
          <w:szCs w:val="22"/>
        </w:rPr>
        <w:t>us</w:t>
      </w:r>
      <w:r w:rsidRPr="00FB6BC0">
        <w:rPr>
          <w:sz w:val="22"/>
          <w:szCs w:val="22"/>
        </w:rPr>
        <w:t xml:space="preserve"> at </w:t>
      </w:r>
      <w:hyperlink r:id="rId7" w:history="1">
        <w:r w:rsidR="00EF6B15" w:rsidRPr="00A77A8B">
          <w:rPr>
            <w:rStyle w:val="Hyperlink"/>
          </w:rPr>
          <w:t>hlmcdonald@wcpss.net</w:t>
        </w:r>
      </w:hyperlink>
      <w:r w:rsidR="00E14A25">
        <w:t xml:space="preserve"> or </w:t>
      </w:r>
      <w:hyperlink r:id="rId8" w:history="1">
        <w:r w:rsidR="00E14A25" w:rsidRPr="009834BA">
          <w:rPr>
            <w:rStyle w:val="Hyperlink"/>
          </w:rPr>
          <w:t>ajones@wcpss.net</w:t>
        </w:r>
      </w:hyperlink>
      <w:r w:rsidRPr="00FB6BC0">
        <w:rPr>
          <w:sz w:val="22"/>
          <w:szCs w:val="22"/>
        </w:rPr>
        <w:t>.</w:t>
      </w:r>
      <w:r>
        <w:rPr>
          <w:sz w:val="22"/>
          <w:szCs w:val="22"/>
        </w:rPr>
        <w:t xml:space="preserve"> </w:t>
      </w:r>
    </w:p>
    <w:p w:rsidR="00E30B08" w:rsidRDefault="00E30B08" w:rsidP="00FB6BC0">
      <w:pPr>
        <w:pStyle w:val="NoSpacing"/>
        <w:numPr>
          <w:ilvl w:val="0"/>
          <w:numId w:val="2"/>
        </w:numPr>
        <w:rPr>
          <w:sz w:val="22"/>
          <w:szCs w:val="22"/>
        </w:rPr>
        <w:sectPr w:rsidR="00E30B08" w:rsidSect="00342452">
          <w:pgSz w:w="12240" w:h="15840"/>
          <w:pgMar w:top="810" w:right="1152" w:bottom="1152" w:left="1152" w:header="720" w:footer="720" w:gutter="0"/>
          <w:cols w:space="720"/>
          <w:docGrid w:linePitch="360"/>
        </w:sectPr>
      </w:pPr>
    </w:p>
    <w:p w:rsidR="00E30B08" w:rsidRDefault="00E30B08" w:rsidP="00E30B08">
      <w:pPr>
        <w:pStyle w:val="NoSpacing"/>
        <w:ind w:left="1080"/>
        <w:rPr>
          <w:sz w:val="22"/>
          <w:szCs w:val="22"/>
        </w:rPr>
      </w:pPr>
    </w:p>
    <w:p w:rsidR="00FB6BC0" w:rsidRDefault="00CE28C5" w:rsidP="00E30B08">
      <w:pPr>
        <w:pStyle w:val="NoSpacing"/>
        <w:numPr>
          <w:ilvl w:val="0"/>
          <w:numId w:val="2"/>
        </w:numPr>
        <w:ind w:left="1080" w:hanging="450"/>
        <w:rPr>
          <w:sz w:val="22"/>
          <w:szCs w:val="22"/>
        </w:rPr>
      </w:pPr>
      <w:r>
        <w:rPr>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0.5pt;margin-top:4.55pt;width:22.5pt;height:126.75pt;z-index:251657216"/>
        </w:pict>
      </w:r>
      <w:r w:rsidR="00FB6BC0">
        <w:rPr>
          <w:sz w:val="22"/>
          <w:szCs w:val="22"/>
        </w:rPr>
        <w:t>Creation story; Fall of Man: Genesis 1, 2, and 3</w:t>
      </w:r>
    </w:p>
    <w:p w:rsidR="00FB6BC0" w:rsidRDefault="00FB6BC0" w:rsidP="00E30B08">
      <w:pPr>
        <w:pStyle w:val="NoSpacing"/>
        <w:numPr>
          <w:ilvl w:val="0"/>
          <w:numId w:val="2"/>
        </w:numPr>
        <w:ind w:left="1080" w:hanging="450"/>
        <w:rPr>
          <w:sz w:val="22"/>
          <w:szCs w:val="22"/>
        </w:rPr>
      </w:pPr>
      <w:r>
        <w:rPr>
          <w:sz w:val="22"/>
          <w:szCs w:val="22"/>
        </w:rPr>
        <w:t>Cain and Abel: Genesis 4: 1-16</w:t>
      </w:r>
    </w:p>
    <w:p w:rsidR="00FB6BC0" w:rsidRDefault="00CE28C5" w:rsidP="00E30B08">
      <w:pPr>
        <w:pStyle w:val="NoSpacing"/>
        <w:numPr>
          <w:ilvl w:val="0"/>
          <w:numId w:val="2"/>
        </w:numPr>
        <w:ind w:left="1080" w:hanging="450"/>
        <w:rPr>
          <w:sz w:val="22"/>
          <w:szCs w:val="22"/>
        </w:rPr>
      </w:pPr>
      <w:r>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left:0;text-align:left;margin-left:-63.1pt;margin-top:4.05pt;width:72.8pt;height:34.8pt;z-index:251658240;mso-height-percent:200;mso-height-percent:200;mso-width-relative:margin;mso-height-relative:margin" filled="f" stroked="f">
            <v:textbox style="mso-fit-shape-to-text:t">
              <w:txbxContent>
                <w:p w:rsidR="00B46259" w:rsidRDefault="00B46259" w:rsidP="00D43009">
                  <w:pPr>
                    <w:pStyle w:val="NoSpacing"/>
                    <w:jc w:val="center"/>
                    <w:rPr>
                      <w:b/>
                    </w:rPr>
                  </w:pPr>
                  <w:r w:rsidRPr="00E30B08">
                    <w:rPr>
                      <w:b/>
                    </w:rPr>
                    <w:t>Old</w:t>
                  </w:r>
                </w:p>
                <w:p w:rsidR="00B46259" w:rsidRPr="00E30B08" w:rsidRDefault="00B46259" w:rsidP="00D43009">
                  <w:pPr>
                    <w:pStyle w:val="NoSpacing"/>
                    <w:jc w:val="center"/>
                    <w:rPr>
                      <w:b/>
                    </w:rPr>
                  </w:pPr>
                  <w:r w:rsidRPr="00E30B08">
                    <w:rPr>
                      <w:b/>
                    </w:rPr>
                    <w:t>Testament</w:t>
                  </w:r>
                </w:p>
              </w:txbxContent>
            </v:textbox>
          </v:shape>
        </w:pict>
      </w:r>
      <w:r w:rsidR="00FB6BC0">
        <w:rPr>
          <w:sz w:val="22"/>
          <w:szCs w:val="22"/>
        </w:rPr>
        <w:t>The Flood: Genesis 6: 9-25</w:t>
      </w:r>
    </w:p>
    <w:p w:rsidR="00FB6BC0" w:rsidRDefault="00E30B08" w:rsidP="00E30B08">
      <w:pPr>
        <w:pStyle w:val="NoSpacing"/>
        <w:numPr>
          <w:ilvl w:val="0"/>
          <w:numId w:val="2"/>
        </w:numPr>
        <w:ind w:left="1080" w:hanging="450"/>
        <w:rPr>
          <w:sz w:val="22"/>
          <w:szCs w:val="22"/>
        </w:rPr>
      </w:pPr>
      <w:r>
        <w:rPr>
          <w:sz w:val="22"/>
          <w:szCs w:val="22"/>
        </w:rPr>
        <w:t>Golden Calf: Exodus 32</w:t>
      </w:r>
    </w:p>
    <w:p w:rsidR="00E30B08" w:rsidRDefault="00E30B08" w:rsidP="00E30B08">
      <w:pPr>
        <w:pStyle w:val="NoSpacing"/>
        <w:numPr>
          <w:ilvl w:val="0"/>
          <w:numId w:val="2"/>
        </w:numPr>
        <w:ind w:left="1080" w:hanging="450"/>
        <w:rPr>
          <w:sz w:val="22"/>
          <w:szCs w:val="22"/>
        </w:rPr>
      </w:pPr>
      <w:r>
        <w:rPr>
          <w:sz w:val="22"/>
          <w:szCs w:val="22"/>
        </w:rPr>
        <w:t>David and Goliath: 1 Samuel 17</w:t>
      </w:r>
    </w:p>
    <w:p w:rsidR="00E30B08" w:rsidRDefault="008D492E" w:rsidP="00E30B08">
      <w:pPr>
        <w:pStyle w:val="NoSpacing"/>
        <w:numPr>
          <w:ilvl w:val="0"/>
          <w:numId w:val="2"/>
        </w:numPr>
        <w:ind w:left="1080" w:hanging="450"/>
        <w:rPr>
          <w:sz w:val="22"/>
          <w:szCs w:val="22"/>
        </w:rPr>
      </w:pPr>
      <w:r>
        <w:rPr>
          <w:sz w:val="22"/>
          <w:szCs w:val="22"/>
        </w:rPr>
        <w:t>Samson and Delilah: Judges 16</w:t>
      </w:r>
    </w:p>
    <w:p w:rsidR="00E30B08" w:rsidRDefault="00E30B08" w:rsidP="00E30B08">
      <w:pPr>
        <w:pStyle w:val="NoSpacing"/>
        <w:numPr>
          <w:ilvl w:val="0"/>
          <w:numId w:val="2"/>
        </w:numPr>
        <w:ind w:left="1080" w:hanging="450"/>
        <w:rPr>
          <w:sz w:val="22"/>
          <w:szCs w:val="22"/>
        </w:rPr>
      </w:pPr>
      <w:r>
        <w:rPr>
          <w:sz w:val="22"/>
          <w:szCs w:val="22"/>
        </w:rPr>
        <w:t>King Solomon’s Wisdom: 1 Kings 3</w:t>
      </w:r>
    </w:p>
    <w:p w:rsidR="00E30B08" w:rsidRDefault="00E30B08" w:rsidP="00E30B08">
      <w:pPr>
        <w:pStyle w:val="NoSpacing"/>
        <w:numPr>
          <w:ilvl w:val="0"/>
          <w:numId w:val="2"/>
        </w:numPr>
        <w:ind w:left="1080" w:hanging="450"/>
        <w:rPr>
          <w:sz w:val="22"/>
          <w:szCs w:val="22"/>
        </w:rPr>
      </w:pPr>
      <w:r>
        <w:rPr>
          <w:sz w:val="22"/>
          <w:szCs w:val="22"/>
        </w:rPr>
        <w:t>Patience of Job: Job 1-3; 40-42</w:t>
      </w:r>
    </w:p>
    <w:p w:rsidR="00E30B08" w:rsidRDefault="00E30B08" w:rsidP="00E30B08">
      <w:pPr>
        <w:pStyle w:val="NoSpacing"/>
        <w:numPr>
          <w:ilvl w:val="0"/>
          <w:numId w:val="2"/>
        </w:numPr>
        <w:ind w:left="1080" w:hanging="450"/>
        <w:rPr>
          <w:sz w:val="22"/>
          <w:szCs w:val="22"/>
        </w:rPr>
      </w:pPr>
      <w:r>
        <w:rPr>
          <w:sz w:val="22"/>
          <w:szCs w:val="22"/>
        </w:rPr>
        <w:t>John the Baptist Head on a Platter: Matthew 14: 1-12</w:t>
      </w:r>
    </w:p>
    <w:p w:rsidR="00E30B08" w:rsidRDefault="00CE28C5" w:rsidP="00E30B08">
      <w:pPr>
        <w:pStyle w:val="NoSpacing"/>
        <w:numPr>
          <w:ilvl w:val="0"/>
          <w:numId w:val="2"/>
        </w:numPr>
        <w:ind w:left="1080" w:hanging="450"/>
        <w:rPr>
          <w:sz w:val="22"/>
          <w:szCs w:val="22"/>
        </w:rPr>
      </w:pPr>
      <w:r>
        <w:rPr>
          <w:noProof/>
          <w:sz w:val="22"/>
          <w:szCs w:val="22"/>
        </w:rPr>
        <w:pict>
          <v:shape id="_x0000_s1026" type="#_x0000_t87" style="position:absolute;left:0;text-align:left;margin-left:10.5pt;margin-top:2.35pt;width:22.5pt;height:181.5pt;z-index:251656192"/>
        </w:pict>
      </w:r>
      <w:r w:rsidR="00E30B08">
        <w:rPr>
          <w:sz w:val="22"/>
          <w:szCs w:val="22"/>
        </w:rPr>
        <w:t>Judas/silver coins: Matthew 26: 14-16</w:t>
      </w:r>
    </w:p>
    <w:p w:rsidR="00D43009" w:rsidRDefault="00D43009" w:rsidP="00E30B08">
      <w:pPr>
        <w:pStyle w:val="NoSpacing"/>
        <w:numPr>
          <w:ilvl w:val="0"/>
          <w:numId w:val="2"/>
        </w:numPr>
        <w:ind w:left="1080" w:hanging="450"/>
        <w:rPr>
          <w:sz w:val="22"/>
          <w:szCs w:val="22"/>
        </w:rPr>
      </w:pPr>
      <w:r>
        <w:rPr>
          <w:sz w:val="22"/>
          <w:szCs w:val="22"/>
        </w:rPr>
        <w:t>Golgotha: Matthew 27: 29-34</w:t>
      </w:r>
    </w:p>
    <w:p w:rsidR="00E30B08" w:rsidRDefault="00E30B08" w:rsidP="00E30B08">
      <w:pPr>
        <w:pStyle w:val="NoSpacing"/>
        <w:numPr>
          <w:ilvl w:val="0"/>
          <w:numId w:val="2"/>
        </w:numPr>
        <w:ind w:left="1080" w:hanging="450"/>
        <w:rPr>
          <w:sz w:val="22"/>
          <w:szCs w:val="22"/>
        </w:rPr>
      </w:pPr>
      <w:r>
        <w:rPr>
          <w:sz w:val="22"/>
          <w:szCs w:val="22"/>
        </w:rPr>
        <w:t>Gethsemane/Temptation of Christ: Mark 14: 32-42</w:t>
      </w:r>
    </w:p>
    <w:p w:rsidR="00E30B08" w:rsidRDefault="00CE28C5" w:rsidP="00E30B08">
      <w:pPr>
        <w:pStyle w:val="NoSpacing"/>
        <w:numPr>
          <w:ilvl w:val="0"/>
          <w:numId w:val="2"/>
        </w:numPr>
        <w:ind w:left="1080" w:hanging="450"/>
        <w:rPr>
          <w:sz w:val="22"/>
          <w:szCs w:val="22"/>
        </w:rPr>
      </w:pPr>
      <w:r>
        <w:rPr>
          <w:noProof/>
          <w:sz w:val="22"/>
          <w:szCs w:val="22"/>
        </w:rPr>
        <w:pict>
          <v:shape id="_x0000_s1029" type="#_x0000_t202" style="position:absolute;left:0;text-align:left;margin-left:-62.7pt;margin-top:7.15pt;width:72.8pt;height:34.8pt;z-index:251659264;mso-height-percent:200;mso-height-percent:200;mso-width-relative:margin;mso-height-relative:margin" filled="f" stroked="f">
            <v:textbox style="mso-fit-shape-to-text:t">
              <w:txbxContent>
                <w:p w:rsidR="00B46259" w:rsidRPr="00E30B08" w:rsidRDefault="00B46259" w:rsidP="00E30B08">
                  <w:pPr>
                    <w:pStyle w:val="NoSpacing"/>
                    <w:jc w:val="center"/>
                    <w:rPr>
                      <w:b/>
                    </w:rPr>
                  </w:pPr>
                  <w:r>
                    <w:rPr>
                      <w:b/>
                    </w:rPr>
                    <w:t>New</w:t>
                  </w:r>
                  <w:r w:rsidRPr="00E30B08">
                    <w:rPr>
                      <w:b/>
                    </w:rPr>
                    <w:t xml:space="preserve"> Testament</w:t>
                  </w:r>
                </w:p>
              </w:txbxContent>
            </v:textbox>
          </v:shape>
        </w:pict>
      </w:r>
      <w:r w:rsidR="00E30B08">
        <w:rPr>
          <w:sz w:val="22"/>
          <w:szCs w:val="22"/>
        </w:rPr>
        <w:t>Blind leading the blind: Luke 6: 39-42</w:t>
      </w:r>
    </w:p>
    <w:p w:rsidR="00E30B08" w:rsidRDefault="00E30B08" w:rsidP="00E30B08">
      <w:pPr>
        <w:pStyle w:val="NoSpacing"/>
        <w:numPr>
          <w:ilvl w:val="0"/>
          <w:numId w:val="2"/>
        </w:numPr>
        <w:ind w:left="1080" w:hanging="450"/>
        <w:rPr>
          <w:sz w:val="22"/>
          <w:szCs w:val="22"/>
        </w:rPr>
      </w:pPr>
      <w:r>
        <w:rPr>
          <w:sz w:val="22"/>
          <w:szCs w:val="22"/>
        </w:rPr>
        <w:t>The Good Samaritan: Luke 11: 29-38</w:t>
      </w:r>
    </w:p>
    <w:p w:rsidR="00E30B08" w:rsidRDefault="00E30B08" w:rsidP="00E30B08">
      <w:pPr>
        <w:pStyle w:val="NoSpacing"/>
        <w:numPr>
          <w:ilvl w:val="0"/>
          <w:numId w:val="2"/>
        </w:numPr>
        <w:ind w:left="1080" w:hanging="450"/>
        <w:rPr>
          <w:sz w:val="22"/>
          <w:szCs w:val="22"/>
        </w:rPr>
      </w:pPr>
      <w:r>
        <w:rPr>
          <w:sz w:val="22"/>
          <w:szCs w:val="22"/>
        </w:rPr>
        <w:t>The Prodigal Son: Luke 15:11-22</w:t>
      </w:r>
    </w:p>
    <w:p w:rsidR="00E30B08" w:rsidRDefault="00E30B08" w:rsidP="00E30B08">
      <w:pPr>
        <w:pStyle w:val="NoSpacing"/>
        <w:numPr>
          <w:ilvl w:val="0"/>
          <w:numId w:val="2"/>
        </w:numPr>
        <w:ind w:left="1080" w:hanging="450"/>
        <w:rPr>
          <w:sz w:val="22"/>
          <w:szCs w:val="22"/>
        </w:rPr>
      </w:pPr>
      <w:r>
        <w:rPr>
          <w:sz w:val="22"/>
          <w:szCs w:val="22"/>
        </w:rPr>
        <w:t>Lazarus: John 11</w:t>
      </w:r>
    </w:p>
    <w:p w:rsidR="00E30B08" w:rsidRDefault="00E30B08" w:rsidP="00E30B08">
      <w:pPr>
        <w:pStyle w:val="NoSpacing"/>
        <w:numPr>
          <w:ilvl w:val="0"/>
          <w:numId w:val="2"/>
        </w:numPr>
        <w:ind w:left="1080" w:hanging="450"/>
        <w:rPr>
          <w:sz w:val="22"/>
          <w:szCs w:val="22"/>
        </w:rPr>
      </w:pPr>
      <w:r>
        <w:rPr>
          <w:sz w:val="22"/>
          <w:szCs w:val="22"/>
        </w:rPr>
        <w:t>“The Denial”: Matthew 26, Mark 14, Luke 22, John 18</w:t>
      </w:r>
    </w:p>
    <w:p w:rsidR="00E30B08" w:rsidRDefault="00E30B08" w:rsidP="00E30B08">
      <w:pPr>
        <w:pStyle w:val="NoSpacing"/>
        <w:numPr>
          <w:ilvl w:val="0"/>
          <w:numId w:val="2"/>
        </w:numPr>
        <w:ind w:left="1080" w:hanging="450"/>
        <w:rPr>
          <w:sz w:val="22"/>
          <w:szCs w:val="22"/>
        </w:rPr>
      </w:pPr>
      <w:r>
        <w:rPr>
          <w:sz w:val="22"/>
          <w:szCs w:val="22"/>
        </w:rPr>
        <w:t>Revelation: The book of Revelation</w:t>
      </w:r>
    </w:p>
    <w:p w:rsidR="00D43009" w:rsidRDefault="00D43009" w:rsidP="00D43009">
      <w:pPr>
        <w:pStyle w:val="NoSpacing"/>
        <w:rPr>
          <w:sz w:val="22"/>
          <w:szCs w:val="22"/>
        </w:rPr>
      </w:pPr>
    </w:p>
    <w:p w:rsidR="00D43009" w:rsidRDefault="00D43009" w:rsidP="00D43009">
      <w:pPr>
        <w:pStyle w:val="NoSpacing"/>
        <w:rPr>
          <w:sz w:val="22"/>
          <w:szCs w:val="22"/>
        </w:rPr>
      </w:pPr>
      <w:r>
        <w:rPr>
          <w:sz w:val="22"/>
          <w:szCs w:val="22"/>
        </w:rPr>
        <w:t>**These may be easily accessed using an online biblical search engine or a Bible</w:t>
      </w:r>
      <w:proofErr w:type="gramStart"/>
      <w:r>
        <w:rPr>
          <w:sz w:val="22"/>
          <w:szCs w:val="22"/>
        </w:rPr>
        <w:t>.*</w:t>
      </w:r>
      <w:proofErr w:type="gramEnd"/>
      <w:r>
        <w:rPr>
          <w:sz w:val="22"/>
          <w:szCs w:val="22"/>
        </w:rPr>
        <w:t>*</w:t>
      </w:r>
    </w:p>
    <w:p w:rsidR="00E30B08" w:rsidRDefault="00E30B08" w:rsidP="00E30B08">
      <w:pPr>
        <w:pStyle w:val="NoSpacing"/>
        <w:ind w:left="1080" w:hanging="450"/>
        <w:rPr>
          <w:sz w:val="22"/>
          <w:szCs w:val="22"/>
        </w:rPr>
      </w:pPr>
    </w:p>
    <w:p w:rsidR="00E30B08" w:rsidRDefault="00E30B08" w:rsidP="00E30B08">
      <w:pPr>
        <w:pStyle w:val="NoSpacing"/>
        <w:ind w:left="1080" w:hanging="450"/>
        <w:rPr>
          <w:sz w:val="22"/>
          <w:szCs w:val="22"/>
        </w:rPr>
      </w:pPr>
    </w:p>
    <w:p w:rsidR="00E30B08" w:rsidRDefault="00E30B08" w:rsidP="00D43009">
      <w:pPr>
        <w:pStyle w:val="NoSpacing"/>
        <w:rPr>
          <w:sz w:val="22"/>
          <w:szCs w:val="22"/>
        </w:rPr>
      </w:pPr>
    </w:p>
    <w:p w:rsidR="0072459D" w:rsidRDefault="0072459D" w:rsidP="00D43009">
      <w:pPr>
        <w:pStyle w:val="NoSpacing"/>
        <w:rPr>
          <w:sz w:val="22"/>
          <w:szCs w:val="22"/>
        </w:rPr>
      </w:pPr>
    </w:p>
    <w:p w:rsidR="0072459D" w:rsidRDefault="0072459D" w:rsidP="00D43009">
      <w:pPr>
        <w:pStyle w:val="NoSpacing"/>
        <w:rPr>
          <w:sz w:val="22"/>
          <w:szCs w:val="22"/>
        </w:rPr>
      </w:pPr>
    </w:p>
    <w:p w:rsidR="0072459D" w:rsidRDefault="0072459D" w:rsidP="00D43009">
      <w:pPr>
        <w:pStyle w:val="NoSpacing"/>
        <w:rPr>
          <w:sz w:val="22"/>
          <w:szCs w:val="22"/>
        </w:rPr>
      </w:pPr>
    </w:p>
    <w:p w:rsidR="00E30B08" w:rsidRDefault="00E30B08" w:rsidP="00D43009">
      <w:pPr>
        <w:pStyle w:val="NoSpacing"/>
        <w:jc w:val="center"/>
        <w:rPr>
          <w:sz w:val="22"/>
          <w:szCs w:val="22"/>
        </w:rPr>
      </w:pPr>
      <w:r>
        <w:rPr>
          <w:sz w:val="22"/>
          <w:szCs w:val="22"/>
        </w:rPr>
        <w:t>GREEK (ROMAN) MYTHS</w:t>
      </w:r>
    </w:p>
    <w:p w:rsidR="00E30B08" w:rsidRDefault="00E30B08" w:rsidP="00E30B08">
      <w:pPr>
        <w:pStyle w:val="NoSpacing"/>
        <w:numPr>
          <w:ilvl w:val="0"/>
          <w:numId w:val="4"/>
        </w:numPr>
        <w:ind w:left="1080" w:hanging="450"/>
        <w:rPr>
          <w:sz w:val="22"/>
          <w:szCs w:val="22"/>
        </w:rPr>
      </w:pPr>
      <w:r>
        <w:rPr>
          <w:sz w:val="22"/>
          <w:szCs w:val="22"/>
        </w:rPr>
        <w:t>Aphrodite (Venus)</w:t>
      </w:r>
    </w:p>
    <w:p w:rsidR="00E30B08" w:rsidRDefault="00E30B08" w:rsidP="00E30B08">
      <w:pPr>
        <w:pStyle w:val="NoSpacing"/>
        <w:numPr>
          <w:ilvl w:val="0"/>
          <w:numId w:val="4"/>
        </w:numPr>
        <w:ind w:left="1080" w:hanging="450"/>
        <w:rPr>
          <w:sz w:val="22"/>
          <w:szCs w:val="22"/>
        </w:rPr>
      </w:pPr>
      <w:r>
        <w:rPr>
          <w:sz w:val="22"/>
          <w:szCs w:val="22"/>
        </w:rPr>
        <w:t>Apollo</w:t>
      </w:r>
    </w:p>
    <w:p w:rsidR="00E30B08" w:rsidRDefault="00E30B08" w:rsidP="00E30B08">
      <w:pPr>
        <w:pStyle w:val="NoSpacing"/>
        <w:numPr>
          <w:ilvl w:val="0"/>
          <w:numId w:val="4"/>
        </w:numPr>
        <w:ind w:left="1080" w:hanging="450"/>
        <w:rPr>
          <w:sz w:val="22"/>
          <w:szCs w:val="22"/>
        </w:rPr>
      </w:pPr>
      <w:r>
        <w:rPr>
          <w:sz w:val="22"/>
          <w:szCs w:val="22"/>
        </w:rPr>
        <w:t>Ares (Mars)</w:t>
      </w:r>
    </w:p>
    <w:p w:rsidR="00E30B08" w:rsidRDefault="00E30B08" w:rsidP="00E30B08">
      <w:pPr>
        <w:pStyle w:val="NoSpacing"/>
        <w:numPr>
          <w:ilvl w:val="0"/>
          <w:numId w:val="4"/>
        </w:numPr>
        <w:ind w:left="1080" w:hanging="450"/>
        <w:rPr>
          <w:sz w:val="22"/>
          <w:szCs w:val="22"/>
        </w:rPr>
      </w:pPr>
      <w:r>
        <w:rPr>
          <w:sz w:val="22"/>
          <w:szCs w:val="22"/>
        </w:rPr>
        <w:t>Jason and the Golden Fleece</w:t>
      </w:r>
    </w:p>
    <w:p w:rsidR="00E30B08" w:rsidRDefault="00E30B08" w:rsidP="00E30B08">
      <w:pPr>
        <w:pStyle w:val="NoSpacing"/>
        <w:numPr>
          <w:ilvl w:val="0"/>
          <w:numId w:val="4"/>
        </w:numPr>
        <w:ind w:left="1080" w:hanging="450"/>
        <w:rPr>
          <w:sz w:val="22"/>
          <w:szCs w:val="22"/>
        </w:rPr>
      </w:pPr>
      <w:r>
        <w:rPr>
          <w:sz w:val="22"/>
          <w:szCs w:val="22"/>
        </w:rPr>
        <w:t xml:space="preserve">Athena (Minerva) </w:t>
      </w:r>
    </w:p>
    <w:p w:rsidR="00E30B08" w:rsidRDefault="00E30B08" w:rsidP="00E30B08">
      <w:pPr>
        <w:pStyle w:val="NoSpacing"/>
        <w:numPr>
          <w:ilvl w:val="0"/>
          <w:numId w:val="4"/>
        </w:numPr>
        <w:ind w:left="1080" w:hanging="450"/>
        <w:rPr>
          <w:sz w:val="22"/>
          <w:szCs w:val="22"/>
        </w:rPr>
      </w:pPr>
      <w:r>
        <w:rPr>
          <w:sz w:val="22"/>
          <w:szCs w:val="22"/>
        </w:rPr>
        <w:t>Dionysus (Bacchus)</w:t>
      </w:r>
    </w:p>
    <w:p w:rsidR="00E30B08" w:rsidRDefault="00E30B08" w:rsidP="00E30B08">
      <w:pPr>
        <w:pStyle w:val="NoSpacing"/>
        <w:numPr>
          <w:ilvl w:val="0"/>
          <w:numId w:val="4"/>
        </w:numPr>
        <w:ind w:left="1080" w:hanging="450"/>
        <w:rPr>
          <w:sz w:val="22"/>
          <w:szCs w:val="22"/>
        </w:rPr>
      </w:pPr>
      <w:r>
        <w:rPr>
          <w:sz w:val="22"/>
          <w:szCs w:val="22"/>
        </w:rPr>
        <w:t>Eros (Cupid)</w:t>
      </w:r>
    </w:p>
    <w:p w:rsidR="00E30B08" w:rsidRDefault="00E30B08" w:rsidP="00E30B08">
      <w:pPr>
        <w:pStyle w:val="NoSpacing"/>
        <w:numPr>
          <w:ilvl w:val="0"/>
          <w:numId w:val="4"/>
        </w:numPr>
        <w:ind w:left="1080" w:hanging="450"/>
        <w:rPr>
          <w:sz w:val="22"/>
          <w:szCs w:val="22"/>
        </w:rPr>
      </w:pPr>
      <w:r>
        <w:rPr>
          <w:sz w:val="22"/>
          <w:szCs w:val="22"/>
        </w:rPr>
        <w:t>Hades (Pluto</w:t>
      </w:r>
    </w:p>
    <w:p w:rsidR="00E30B08" w:rsidRDefault="00E30B08" w:rsidP="00E30B08">
      <w:pPr>
        <w:pStyle w:val="NoSpacing"/>
        <w:numPr>
          <w:ilvl w:val="0"/>
          <w:numId w:val="4"/>
        </w:numPr>
        <w:ind w:left="1080" w:hanging="450"/>
        <w:rPr>
          <w:sz w:val="22"/>
          <w:szCs w:val="22"/>
        </w:rPr>
      </w:pPr>
      <w:r>
        <w:rPr>
          <w:sz w:val="22"/>
          <w:szCs w:val="22"/>
        </w:rPr>
        <w:t>Heracles (Hercules)</w:t>
      </w:r>
    </w:p>
    <w:p w:rsidR="00E30B08" w:rsidRDefault="00E30B08" w:rsidP="00E30B08">
      <w:pPr>
        <w:pStyle w:val="NoSpacing"/>
        <w:numPr>
          <w:ilvl w:val="0"/>
          <w:numId w:val="4"/>
        </w:numPr>
        <w:ind w:left="1080" w:hanging="450"/>
        <w:rPr>
          <w:sz w:val="22"/>
          <w:szCs w:val="22"/>
        </w:rPr>
      </w:pPr>
      <w:proofErr w:type="spellStart"/>
      <w:r>
        <w:rPr>
          <w:sz w:val="22"/>
          <w:szCs w:val="22"/>
        </w:rPr>
        <w:t>Icarus</w:t>
      </w:r>
      <w:proofErr w:type="spellEnd"/>
      <w:r>
        <w:rPr>
          <w:sz w:val="22"/>
          <w:szCs w:val="22"/>
        </w:rPr>
        <w:t xml:space="preserve"> and </w:t>
      </w:r>
      <w:proofErr w:type="spellStart"/>
      <w:r>
        <w:rPr>
          <w:sz w:val="22"/>
          <w:szCs w:val="22"/>
        </w:rPr>
        <w:t>Daedalus</w:t>
      </w:r>
      <w:proofErr w:type="spellEnd"/>
    </w:p>
    <w:p w:rsidR="00E30B08" w:rsidRDefault="00E30B08" w:rsidP="00E30B08">
      <w:pPr>
        <w:pStyle w:val="NoSpacing"/>
        <w:numPr>
          <w:ilvl w:val="0"/>
          <w:numId w:val="4"/>
        </w:numPr>
        <w:ind w:left="1080" w:hanging="450"/>
        <w:rPr>
          <w:sz w:val="22"/>
          <w:szCs w:val="22"/>
        </w:rPr>
      </w:pPr>
      <w:r>
        <w:rPr>
          <w:sz w:val="22"/>
          <w:szCs w:val="22"/>
        </w:rPr>
        <w:t>Odysseus (Ulysses)</w:t>
      </w:r>
    </w:p>
    <w:p w:rsidR="00E30B08" w:rsidRDefault="00E30B08" w:rsidP="00E30B08">
      <w:pPr>
        <w:pStyle w:val="NoSpacing"/>
        <w:numPr>
          <w:ilvl w:val="0"/>
          <w:numId w:val="4"/>
        </w:numPr>
        <w:ind w:left="1080" w:hanging="450"/>
        <w:rPr>
          <w:sz w:val="22"/>
          <w:szCs w:val="22"/>
        </w:rPr>
      </w:pPr>
      <w:r>
        <w:rPr>
          <w:sz w:val="22"/>
          <w:szCs w:val="22"/>
        </w:rPr>
        <w:t>Pan (Faunus)</w:t>
      </w:r>
    </w:p>
    <w:p w:rsidR="00E30B08" w:rsidRDefault="00E30B08" w:rsidP="00E30B08">
      <w:pPr>
        <w:pStyle w:val="NoSpacing"/>
        <w:numPr>
          <w:ilvl w:val="0"/>
          <w:numId w:val="4"/>
        </w:numPr>
        <w:ind w:left="1080" w:hanging="450"/>
        <w:rPr>
          <w:sz w:val="22"/>
          <w:szCs w:val="22"/>
        </w:rPr>
      </w:pPr>
      <w:r>
        <w:rPr>
          <w:sz w:val="22"/>
          <w:szCs w:val="22"/>
        </w:rPr>
        <w:t>Pandora</w:t>
      </w:r>
    </w:p>
    <w:p w:rsidR="00D43009" w:rsidRDefault="00D43009" w:rsidP="00E30B08">
      <w:pPr>
        <w:pStyle w:val="NoSpacing"/>
        <w:numPr>
          <w:ilvl w:val="0"/>
          <w:numId w:val="4"/>
        </w:numPr>
        <w:ind w:left="1080" w:hanging="450"/>
        <w:rPr>
          <w:sz w:val="22"/>
          <w:szCs w:val="22"/>
        </w:rPr>
      </w:pPr>
      <w:r>
        <w:rPr>
          <w:sz w:val="22"/>
          <w:szCs w:val="22"/>
        </w:rPr>
        <w:t>Persephone (Proserpina)</w:t>
      </w:r>
    </w:p>
    <w:p w:rsidR="00E30B08" w:rsidRDefault="00E30B08" w:rsidP="00E30B08">
      <w:pPr>
        <w:pStyle w:val="NoSpacing"/>
        <w:numPr>
          <w:ilvl w:val="0"/>
          <w:numId w:val="4"/>
        </w:numPr>
        <w:ind w:left="1080" w:hanging="450"/>
        <w:rPr>
          <w:sz w:val="22"/>
          <w:szCs w:val="22"/>
        </w:rPr>
      </w:pPr>
      <w:r>
        <w:rPr>
          <w:sz w:val="22"/>
          <w:szCs w:val="22"/>
        </w:rPr>
        <w:t>Poseidon (Neptune)</w:t>
      </w:r>
    </w:p>
    <w:p w:rsidR="00E30B08" w:rsidRDefault="00E30B08" w:rsidP="00E30B08">
      <w:pPr>
        <w:pStyle w:val="NoSpacing"/>
        <w:numPr>
          <w:ilvl w:val="0"/>
          <w:numId w:val="4"/>
        </w:numPr>
        <w:ind w:left="1080" w:hanging="450"/>
        <w:rPr>
          <w:sz w:val="22"/>
          <w:szCs w:val="22"/>
        </w:rPr>
      </w:pPr>
      <w:r>
        <w:rPr>
          <w:sz w:val="22"/>
          <w:szCs w:val="22"/>
        </w:rPr>
        <w:t>Prometheus</w:t>
      </w:r>
    </w:p>
    <w:p w:rsidR="00E30B08" w:rsidRDefault="00E30B08" w:rsidP="00E30B08">
      <w:pPr>
        <w:pStyle w:val="NoSpacing"/>
        <w:numPr>
          <w:ilvl w:val="0"/>
          <w:numId w:val="4"/>
        </w:numPr>
        <w:ind w:left="1080" w:hanging="450"/>
        <w:rPr>
          <w:sz w:val="22"/>
          <w:szCs w:val="22"/>
        </w:rPr>
      </w:pPr>
      <w:r>
        <w:rPr>
          <w:sz w:val="22"/>
          <w:szCs w:val="22"/>
        </w:rPr>
        <w:t>Trojan War</w:t>
      </w:r>
    </w:p>
    <w:p w:rsidR="00E30B08" w:rsidRDefault="00E30B08" w:rsidP="00E30B08">
      <w:pPr>
        <w:pStyle w:val="NoSpacing"/>
        <w:numPr>
          <w:ilvl w:val="0"/>
          <w:numId w:val="4"/>
        </w:numPr>
        <w:ind w:left="1080" w:hanging="450"/>
        <w:rPr>
          <w:sz w:val="22"/>
          <w:szCs w:val="22"/>
        </w:rPr>
      </w:pPr>
      <w:r>
        <w:rPr>
          <w:sz w:val="22"/>
          <w:szCs w:val="22"/>
        </w:rPr>
        <w:t>Zeus (Jupiter)</w:t>
      </w:r>
    </w:p>
    <w:p w:rsidR="00D43009" w:rsidRDefault="00D43009" w:rsidP="00D43009">
      <w:pPr>
        <w:pStyle w:val="NoSpacing"/>
        <w:rPr>
          <w:sz w:val="22"/>
          <w:szCs w:val="22"/>
        </w:rPr>
      </w:pPr>
    </w:p>
    <w:p w:rsidR="00D43009" w:rsidRDefault="00D43009" w:rsidP="00D43009">
      <w:pPr>
        <w:pStyle w:val="NoSpacing"/>
        <w:rPr>
          <w:sz w:val="22"/>
          <w:szCs w:val="22"/>
        </w:rPr>
      </w:pPr>
      <w:r>
        <w:rPr>
          <w:sz w:val="22"/>
          <w:szCs w:val="22"/>
        </w:rPr>
        <w:t xml:space="preserve">**These may be easily accessed in Edith Hamilton’s </w:t>
      </w:r>
      <w:r>
        <w:rPr>
          <w:i/>
          <w:sz w:val="22"/>
          <w:szCs w:val="22"/>
        </w:rPr>
        <w:t>Mythology</w:t>
      </w:r>
      <w:r>
        <w:rPr>
          <w:sz w:val="22"/>
          <w:szCs w:val="22"/>
        </w:rPr>
        <w:t>, which can be found in any public library</w:t>
      </w:r>
      <w:proofErr w:type="gramStart"/>
      <w:r>
        <w:rPr>
          <w:sz w:val="22"/>
          <w:szCs w:val="22"/>
        </w:rPr>
        <w:t>.*</w:t>
      </w:r>
      <w:proofErr w:type="gramEnd"/>
      <w:r>
        <w:rPr>
          <w:sz w:val="22"/>
          <w:szCs w:val="22"/>
        </w:rPr>
        <w:t>*</w:t>
      </w:r>
    </w:p>
    <w:p w:rsidR="00D43009" w:rsidRDefault="00D43009">
      <w:pPr>
        <w:rPr>
          <w:sz w:val="22"/>
          <w:szCs w:val="22"/>
        </w:rPr>
      </w:pPr>
      <w:r>
        <w:rPr>
          <w:sz w:val="22"/>
          <w:szCs w:val="22"/>
        </w:rPr>
        <w:br w:type="page"/>
      </w:r>
    </w:p>
    <w:p w:rsidR="00D43009" w:rsidRDefault="00D43009" w:rsidP="00D43009">
      <w:pPr>
        <w:pStyle w:val="NoSpacing"/>
        <w:numPr>
          <w:ilvl w:val="0"/>
          <w:numId w:val="1"/>
        </w:numPr>
        <w:rPr>
          <w:sz w:val="22"/>
          <w:szCs w:val="22"/>
        </w:rPr>
        <w:sectPr w:rsidR="00D43009" w:rsidSect="00E30B08">
          <w:type w:val="continuous"/>
          <w:pgSz w:w="12240" w:h="15840"/>
          <w:pgMar w:top="1440" w:right="1440" w:bottom="1440" w:left="1440" w:header="720" w:footer="720" w:gutter="0"/>
          <w:cols w:num="2" w:space="720"/>
          <w:docGrid w:linePitch="360"/>
        </w:sectPr>
      </w:pPr>
    </w:p>
    <w:p w:rsidR="00C33C1B" w:rsidRPr="00B46259" w:rsidRDefault="00463BBE" w:rsidP="00D43009">
      <w:pPr>
        <w:pStyle w:val="NoSpacing"/>
        <w:numPr>
          <w:ilvl w:val="0"/>
          <w:numId w:val="1"/>
        </w:numPr>
        <w:rPr>
          <w:i/>
          <w:sz w:val="22"/>
          <w:szCs w:val="22"/>
        </w:rPr>
      </w:pPr>
      <w:r>
        <w:rPr>
          <w:sz w:val="22"/>
          <w:szCs w:val="22"/>
        </w:rPr>
        <w:lastRenderedPageBreak/>
        <w:t xml:space="preserve">The </w:t>
      </w:r>
      <w:r w:rsidR="00B46259">
        <w:rPr>
          <w:sz w:val="22"/>
          <w:szCs w:val="22"/>
        </w:rPr>
        <w:t>Sixth</w:t>
      </w:r>
      <w:r>
        <w:rPr>
          <w:sz w:val="22"/>
          <w:szCs w:val="22"/>
        </w:rPr>
        <w:t xml:space="preserve"> Annual New York Times</w:t>
      </w:r>
      <w:r w:rsidR="008D492E">
        <w:rPr>
          <w:sz w:val="22"/>
          <w:szCs w:val="22"/>
        </w:rPr>
        <w:t xml:space="preserve"> Summer Reading Contest can be found at this link: </w:t>
      </w:r>
      <w:hyperlink r:id="rId9" w:history="1">
        <w:r w:rsidR="00B46259" w:rsidRPr="009834BA">
          <w:rPr>
            <w:rStyle w:val="Hyperlink"/>
          </w:rPr>
          <w:t>http://learning.blogs.nytimes.com/2015/05/07/the-sixth-annual-new-york-times-summer-reading-contest/?_r=0</w:t>
        </w:r>
      </w:hyperlink>
      <w:r w:rsidR="00B46259">
        <w:t xml:space="preserve"> </w:t>
      </w:r>
      <w:r w:rsidR="008D492E">
        <w:rPr>
          <w:sz w:val="22"/>
          <w:szCs w:val="22"/>
        </w:rPr>
        <w:t xml:space="preserve"> </w:t>
      </w:r>
      <w:r w:rsidR="000D03E1">
        <w:rPr>
          <w:sz w:val="22"/>
          <w:szCs w:val="22"/>
        </w:rPr>
        <w:t>Starting June 1</w:t>
      </w:r>
      <w:r w:rsidR="00B46259">
        <w:rPr>
          <w:sz w:val="22"/>
          <w:szCs w:val="22"/>
        </w:rPr>
        <w:t>2</w:t>
      </w:r>
      <w:r w:rsidR="000D03E1" w:rsidRPr="000D03E1">
        <w:rPr>
          <w:sz w:val="22"/>
          <w:szCs w:val="22"/>
          <w:vertAlign w:val="superscript"/>
        </w:rPr>
        <w:t>th</w:t>
      </w:r>
      <w:r w:rsidR="000D03E1">
        <w:rPr>
          <w:sz w:val="22"/>
          <w:szCs w:val="22"/>
        </w:rPr>
        <w:t>, they will post a Studen</w:t>
      </w:r>
      <w:r w:rsidR="00B46259">
        <w:rPr>
          <w:sz w:val="22"/>
          <w:szCs w:val="22"/>
        </w:rPr>
        <w:t xml:space="preserve">t Opinion question to students every Friday. The question will be the same each week – </w:t>
      </w:r>
      <w:r w:rsidR="00B46259" w:rsidRPr="00B46259">
        <w:rPr>
          <w:i/>
          <w:sz w:val="22"/>
          <w:szCs w:val="22"/>
        </w:rPr>
        <w:t xml:space="preserve">“What interested you the most in </w:t>
      </w:r>
      <w:r w:rsidR="00B46259" w:rsidRPr="0062105F">
        <w:rPr>
          <w:sz w:val="22"/>
          <w:szCs w:val="22"/>
        </w:rPr>
        <w:t>The Times</w:t>
      </w:r>
      <w:r w:rsidR="00B46259" w:rsidRPr="00B46259">
        <w:rPr>
          <w:i/>
          <w:sz w:val="22"/>
          <w:szCs w:val="22"/>
        </w:rPr>
        <w:t xml:space="preserve"> this week?”</w:t>
      </w:r>
    </w:p>
    <w:p w:rsidR="00C33C1B" w:rsidRDefault="000D03E1" w:rsidP="00C33C1B">
      <w:pPr>
        <w:pStyle w:val="NoSpacing"/>
        <w:numPr>
          <w:ilvl w:val="2"/>
          <w:numId w:val="7"/>
        </w:numPr>
        <w:rPr>
          <w:sz w:val="22"/>
          <w:szCs w:val="22"/>
        </w:rPr>
      </w:pPr>
      <w:r w:rsidRPr="00C33C1B">
        <w:rPr>
          <w:sz w:val="22"/>
          <w:szCs w:val="22"/>
        </w:rPr>
        <w:t xml:space="preserve">Your job is to post </w:t>
      </w:r>
      <w:r w:rsidRPr="00C33C1B">
        <w:rPr>
          <w:b/>
          <w:i/>
          <w:sz w:val="22"/>
          <w:szCs w:val="22"/>
          <w:u w:val="single"/>
        </w:rPr>
        <w:t>AT LEAST THREE TIM</w:t>
      </w:r>
      <w:r w:rsidR="00DC2EB5">
        <w:rPr>
          <w:b/>
          <w:i/>
          <w:sz w:val="22"/>
          <w:szCs w:val="22"/>
          <w:u w:val="single"/>
        </w:rPr>
        <w:t xml:space="preserve">ES, ONE POST DURING </w:t>
      </w:r>
      <w:r w:rsidR="00B46259">
        <w:rPr>
          <w:b/>
          <w:i/>
          <w:sz w:val="22"/>
          <w:szCs w:val="22"/>
          <w:u w:val="single"/>
        </w:rPr>
        <w:t>THREE DIFFERENT WEEKS.</w:t>
      </w:r>
    </w:p>
    <w:p w:rsidR="00C33C1B" w:rsidRDefault="000D03E1" w:rsidP="00C33C1B">
      <w:pPr>
        <w:pStyle w:val="NoSpacing"/>
        <w:numPr>
          <w:ilvl w:val="2"/>
          <w:numId w:val="7"/>
        </w:numPr>
        <w:rPr>
          <w:sz w:val="22"/>
          <w:szCs w:val="22"/>
        </w:rPr>
      </w:pPr>
      <w:r w:rsidRPr="00C33C1B">
        <w:rPr>
          <w:sz w:val="22"/>
          <w:szCs w:val="22"/>
        </w:rPr>
        <w:t xml:space="preserve">It will require that you read the </w:t>
      </w:r>
      <w:r w:rsidRPr="0062105F">
        <w:rPr>
          <w:i/>
          <w:sz w:val="22"/>
          <w:szCs w:val="22"/>
        </w:rPr>
        <w:t>New York Times</w:t>
      </w:r>
      <w:r w:rsidRPr="00C33C1B">
        <w:rPr>
          <w:sz w:val="22"/>
          <w:szCs w:val="22"/>
        </w:rPr>
        <w:t xml:space="preserve"> and find an article of interest</w:t>
      </w:r>
      <w:r w:rsidR="00C33C1B" w:rsidRPr="00C33C1B">
        <w:rPr>
          <w:sz w:val="22"/>
          <w:szCs w:val="22"/>
        </w:rPr>
        <w:t xml:space="preserve"> about w</w:t>
      </w:r>
      <w:r w:rsidR="00B46259">
        <w:rPr>
          <w:sz w:val="22"/>
          <w:szCs w:val="22"/>
        </w:rPr>
        <w:t>hich you can post your opinion THREE TIMES BEFORE AUGUST 14</w:t>
      </w:r>
      <w:r w:rsidR="00B46259" w:rsidRPr="00B46259">
        <w:rPr>
          <w:sz w:val="22"/>
          <w:szCs w:val="22"/>
          <w:vertAlign w:val="superscript"/>
        </w:rPr>
        <w:t>th</w:t>
      </w:r>
      <w:r w:rsidR="00B46259">
        <w:rPr>
          <w:sz w:val="22"/>
          <w:szCs w:val="22"/>
        </w:rPr>
        <w:t xml:space="preserve"> (You can only post one time per week, so organize your time this summer to complete this on time). </w:t>
      </w:r>
    </w:p>
    <w:p w:rsidR="00EF6B15" w:rsidRDefault="00EF6B15" w:rsidP="00C33C1B">
      <w:pPr>
        <w:pStyle w:val="NoSpacing"/>
        <w:numPr>
          <w:ilvl w:val="2"/>
          <w:numId w:val="7"/>
        </w:numPr>
        <w:rPr>
          <w:sz w:val="22"/>
          <w:szCs w:val="22"/>
        </w:rPr>
      </w:pPr>
      <w:r>
        <w:rPr>
          <w:sz w:val="22"/>
          <w:szCs w:val="22"/>
        </w:rPr>
        <w:t xml:space="preserve">You will have to create a free account on the </w:t>
      </w:r>
      <w:r w:rsidRPr="0062105F">
        <w:rPr>
          <w:i/>
          <w:sz w:val="22"/>
          <w:szCs w:val="22"/>
        </w:rPr>
        <w:t>New York Times</w:t>
      </w:r>
      <w:r>
        <w:rPr>
          <w:sz w:val="22"/>
          <w:szCs w:val="22"/>
        </w:rPr>
        <w:t xml:space="preserve"> site in order to complete these assignments, but you will not have to provide your last name. </w:t>
      </w:r>
    </w:p>
    <w:p w:rsidR="00D43009" w:rsidRPr="00DC2EB5" w:rsidRDefault="00C33C1B" w:rsidP="00DC2EB5">
      <w:pPr>
        <w:pStyle w:val="NoSpacing"/>
        <w:numPr>
          <w:ilvl w:val="2"/>
          <w:numId w:val="7"/>
        </w:numPr>
        <w:rPr>
          <w:b/>
          <w:i/>
          <w:sz w:val="22"/>
          <w:szCs w:val="22"/>
        </w:rPr>
      </w:pPr>
      <w:r w:rsidRPr="00DC2EB5">
        <w:rPr>
          <w:b/>
          <w:sz w:val="22"/>
          <w:szCs w:val="22"/>
        </w:rPr>
        <w:t xml:space="preserve">You need to keep track of your posts and be able to submit </w:t>
      </w:r>
      <w:r w:rsidR="00DC2EB5" w:rsidRPr="00DC2EB5">
        <w:rPr>
          <w:b/>
          <w:sz w:val="22"/>
          <w:szCs w:val="22"/>
        </w:rPr>
        <w:t xml:space="preserve"> a </w:t>
      </w:r>
      <w:r w:rsidRPr="00DC2EB5">
        <w:rPr>
          <w:b/>
          <w:sz w:val="22"/>
          <w:szCs w:val="22"/>
        </w:rPr>
        <w:t>printed cop</w:t>
      </w:r>
      <w:r w:rsidR="00DC2EB5">
        <w:rPr>
          <w:b/>
          <w:sz w:val="22"/>
          <w:szCs w:val="22"/>
        </w:rPr>
        <w:t>y of them</w:t>
      </w:r>
      <w:r w:rsidRPr="00DC2EB5">
        <w:rPr>
          <w:b/>
          <w:sz w:val="22"/>
          <w:szCs w:val="22"/>
        </w:rPr>
        <w:t xml:space="preserve"> from the site on the first day of class </w:t>
      </w:r>
    </w:p>
    <w:p w:rsidR="00B46259" w:rsidRPr="00DC2EB5" w:rsidRDefault="00B46259" w:rsidP="00F51A56">
      <w:pPr>
        <w:pStyle w:val="NoSpacing"/>
        <w:numPr>
          <w:ilvl w:val="3"/>
          <w:numId w:val="7"/>
        </w:numPr>
        <w:rPr>
          <w:i/>
          <w:sz w:val="22"/>
          <w:szCs w:val="22"/>
        </w:rPr>
      </w:pPr>
      <w:r w:rsidRPr="00DC2EB5">
        <w:rPr>
          <w:i/>
          <w:sz w:val="22"/>
          <w:szCs w:val="22"/>
        </w:rPr>
        <w:t>Note: the NYT site will email you a link to your comment once it is published, so it’ll be easier for you to access.</w:t>
      </w:r>
    </w:p>
    <w:p w:rsidR="00F51A56" w:rsidRPr="00F51A56" w:rsidRDefault="00C33C1B" w:rsidP="00C33C1B">
      <w:pPr>
        <w:pStyle w:val="NoSpacing"/>
        <w:numPr>
          <w:ilvl w:val="2"/>
          <w:numId w:val="7"/>
        </w:numPr>
        <w:rPr>
          <w:b/>
          <w:i/>
          <w:sz w:val="22"/>
          <w:szCs w:val="22"/>
        </w:rPr>
      </w:pPr>
      <w:r>
        <w:rPr>
          <w:b/>
          <w:sz w:val="22"/>
          <w:szCs w:val="22"/>
        </w:rPr>
        <w:t xml:space="preserve">To identify your post as one of our Pre-AP students, put this code after your first name: </w:t>
      </w:r>
      <w:r w:rsidRPr="00C33C1B">
        <w:rPr>
          <w:b/>
          <w:sz w:val="22"/>
          <w:szCs w:val="22"/>
          <w:u w:val="single"/>
        </w:rPr>
        <w:t>WHSPAP1</w:t>
      </w:r>
      <w:r w:rsidR="00B46259">
        <w:rPr>
          <w:b/>
          <w:sz w:val="22"/>
          <w:szCs w:val="22"/>
          <w:u w:val="single"/>
        </w:rPr>
        <w:t>5</w:t>
      </w:r>
      <w:r>
        <w:rPr>
          <w:b/>
          <w:sz w:val="22"/>
          <w:szCs w:val="22"/>
        </w:rPr>
        <w:t xml:space="preserve">. </w:t>
      </w:r>
    </w:p>
    <w:p w:rsidR="00C33C1B" w:rsidRPr="00C33C1B" w:rsidRDefault="00C33C1B" w:rsidP="00F51A56">
      <w:pPr>
        <w:pStyle w:val="NoSpacing"/>
        <w:ind w:left="2160" w:firstLine="720"/>
        <w:rPr>
          <w:b/>
          <w:i/>
          <w:sz w:val="22"/>
          <w:szCs w:val="22"/>
        </w:rPr>
      </w:pPr>
      <w:r>
        <w:rPr>
          <w:b/>
          <w:sz w:val="22"/>
          <w:szCs w:val="22"/>
        </w:rPr>
        <w:t xml:space="preserve">Your submission name will look like this: </w:t>
      </w:r>
      <w:r w:rsidRPr="00C33C1B">
        <w:rPr>
          <w:b/>
          <w:sz w:val="22"/>
          <w:szCs w:val="22"/>
          <w:u w:val="single"/>
        </w:rPr>
        <w:t>SallyWHSPAP1</w:t>
      </w:r>
      <w:r w:rsidR="00B46259">
        <w:rPr>
          <w:b/>
          <w:sz w:val="22"/>
          <w:szCs w:val="22"/>
          <w:u w:val="single"/>
        </w:rPr>
        <w:t>5</w:t>
      </w:r>
      <w:r>
        <w:rPr>
          <w:b/>
          <w:sz w:val="22"/>
          <w:szCs w:val="22"/>
        </w:rPr>
        <w:t xml:space="preserve">. </w:t>
      </w:r>
    </w:p>
    <w:p w:rsidR="00404455" w:rsidRDefault="00404455" w:rsidP="00404455">
      <w:pPr>
        <w:pStyle w:val="NoSpacing"/>
        <w:ind w:left="1080"/>
        <w:rPr>
          <w:sz w:val="22"/>
          <w:szCs w:val="22"/>
        </w:rPr>
      </w:pPr>
    </w:p>
    <w:p w:rsidR="00463BBE" w:rsidRPr="00F51A56" w:rsidRDefault="008F7857" w:rsidP="00F51A56">
      <w:pPr>
        <w:pStyle w:val="NoSpacing"/>
        <w:numPr>
          <w:ilvl w:val="0"/>
          <w:numId w:val="1"/>
        </w:numPr>
        <w:rPr>
          <w:b/>
          <w:bCs/>
          <w:i/>
          <w:sz w:val="22"/>
          <w:szCs w:val="22"/>
        </w:rPr>
      </w:pPr>
      <w:r>
        <w:rPr>
          <w:sz w:val="22"/>
          <w:szCs w:val="22"/>
        </w:rPr>
        <w:t>Access a copy of</w:t>
      </w:r>
      <w:r w:rsidR="00463BBE">
        <w:rPr>
          <w:sz w:val="22"/>
          <w:szCs w:val="22"/>
        </w:rPr>
        <w:t xml:space="preserve"> one of the following: </w:t>
      </w:r>
      <w:r>
        <w:rPr>
          <w:sz w:val="22"/>
          <w:szCs w:val="22"/>
        </w:rPr>
        <w:t xml:space="preserve"> </w:t>
      </w:r>
      <w:r w:rsidRPr="008F7857">
        <w:rPr>
          <w:i/>
          <w:sz w:val="22"/>
          <w:szCs w:val="22"/>
        </w:rPr>
        <w:t>The Surrender Tree: Poems of Cuba’s Struggle</w:t>
      </w:r>
      <w:r>
        <w:rPr>
          <w:sz w:val="22"/>
          <w:szCs w:val="22"/>
        </w:rPr>
        <w:t xml:space="preserve"> </w:t>
      </w:r>
      <w:r w:rsidRPr="006C0EE9">
        <w:rPr>
          <w:i/>
          <w:sz w:val="22"/>
          <w:szCs w:val="22"/>
        </w:rPr>
        <w:t>for Freedom</w:t>
      </w:r>
      <w:r>
        <w:rPr>
          <w:sz w:val="22"/>
          <w:szCs w:val="22"/>
        </w:rPr>
        <w:t xml:space="preserve"> by Margarita Engle</w:t>
      </w:r>
      <w:r w:rsidR="00463BBE">
        <w:rPr>
          <w:sz w:val="22"/>
          <w:szCs w:val="22"/>
        </w:rPr>
        <w:t xml:space="preserve">, </w:t>
      </w:r>
      <w:r w:rsidR="00463BBE" w:rsidRPr="00463BBE">
        <w:rPr>
          <w:i/>
          <w:sz w:val="22"/>
          <w:szCs w:val="22"/>
        </w:rPr>
        <w:t>Inside Out and Back Again</w:t>
      </w:r>
      <w:r w:rsidR="00463BBE">
        <w:rPr>
          <w:i/>
          <w:sz w:val="22"/>
          <w:szCs w:val="22"/>
        </w:rPr>
        <w:t xml:space="preserve"> </w:t>
      </w:r>
      <w:r w:rsidR="00463BBE">
        <w:rPr>
          <w:sz w:val="22"/>
          <w:szCs w:val="22"/>
        </w:rPr>
        <w:t xml:space="preserve">by </w:t>
      </w:r>
      <w:proofErr w:type="spellStart"/>
      <w:r w:rsidR="008D492E">
        <w:rPr>
          <w:sz w:val="22"/>
          <w:szCs w:val="22"/>
        </w:rPr>
        <w:t>Thanhha</w:t>
      </w:r>
      <w:proofErr w:type="spellEnd"/>
      <w:r w:rsidR="008D492E">
        <w:rPr>
          <w:sz w:val="22"/>
          <w:szCs w:val="22"/>
        </w:rPr>
        <w:t xml:space="preserve"> Lai</w:t>
      </w:r>
      <w:r w:rsidR="00463BBE">
        <w:rPr>
          <w:sz w:val="22"/>
          <w:szCs w:val="22"/>
        </w:rPr>
        <w:t xml:space="preserve">, or </w:t>
      </w:r>
      <w:r w:rsidR="00F51A56" w:rsidRPr="00F51A56">
        <w:rPr>
          <w:bCs/>
          <w:i/>
          <w:sz w:val="22"/>
          <w:szCs w:val="22"/>
        </w:rPr>
        <w:t xml:space="preserve">In the Sea There are Crocodiles: Based on the True Story of </w:t>
      </w:r>
      <w:proofErr w:type="spellStart"/>
      <w:r w:rsidR="00F51A56" w:rsidRPr="00F51A56">
        <w:rPr>
          <w:bCs/>
          <w:i/>
          <w:sz w:val="22"/>
          <w:szCs w:val="22"/>
        </w:rPr>
        <w:t>Enaiatollah</w:t>
      </w:r>
      <w:proofErr w:type="spellEnd"/>
      <w:r w:rsidR="00F51A56" w:rsidRPr="00F51A56">
        <w:rPr>
          <w:bCs/>
          <w:i/>
          <w:sz w:val="22"/>
          <w:szCs w:val="22"/>
        </w:rPr>
        <w:t xml:space="preserve"> </w:t>
      </w:r>
      <w:proofErr w:type="spellStart"/>
      <w:r w:rsidR="00F51A56" w:rsidRPr="00F51A56">
        <w:rPr>
          <w:bCs/>
          <w:i/>
          <w:sz w:val="22"/>
          <w:szCs w:val="22"/>
        </w:rPr>
        <w:t>Akbari</w:t>
      </w:r>
      <w:proofErr w:type="spellEnd"/>
      <w:r w:rsidR="00F51A56" w:rsidRPr="00F51A56">
        <w:rPr>
          <w:bCs/>
          <w:i/>
          <w:sz w:val="22"/>
          <w:szCs w:val="22"/>
        </w:rPr>
        <w:t xml:space="preserve"> </w:t>
      </w:r>
      <w:r w:rsidR="00F51A56" w:rsidRPr="00F51A56">
        <w:rPr>
          <w:bCs/>
          <w:sz w:val="22"/>
          <w:szCs w:val="22"/>
        </w:rPr>
        <w:t xml:space="preserve">by Fabio </w:t>
      </w:r>
      <w:proofErr w:type="spellStart"/>
      <w:r w:rsidR="00F51A56" w:rsidRPr="00F51A56">
        <w:rPr>
          <w:bCs/>
          <w:sz w:val="22"/>
          <w:szCs w:val="22"/>
        </w:rPr>
        <w:t>Geda</w:t>
      </w:r>
      <w:proofErr w:type="spellEnd"/>
      <w:r w:rsidRPr="00F51A56">
        <w:rPr>
          <w:sz w:val="22"/>
          <w:szCs w:val="22"/>
        </w:rPr>
        <w:t xml:space="preserve">. There are copies at the public libraries around Wake County, though they are limited, and there are ample copies available on Amazon and similar sites for sale for less than one dollar. </w:t>
      </w:r>
    </w:p>
    <w:p w:rsidR="00463BBE" w:rsidRDefault="008F7857" w:rsidP="00463BBE">
      <w:pPr>
        <w:pStyle w:val="NoSpacing"/>
        <w:numPr>
          <w:ilvl w:val="0"/>
          <w:numId w:val="5"/>
        </w:numPr>
        <w:rPr>
          <w:b/>
          <w:sz w:val="22"/>
          <w:szCs w:val="22"/>
        </w:rPr>
      </w:pPr>
      <w:r w:rsidRPr="00404455">
        <w:rPr>
          <w:b/>
          <w:sz w:val="22"/>
          <w:szCs w:val="22"/>
        </w:rPr>
        <w:t xml:space="preserve">Read the book and </w:t>
      </w:r>
      <w:r w:rsidR="00463BBE">
        <w:rPr>
          <w:b/>
          <w:sz w:val="22"/>
          <w:szCs w:val="22"/>
        </w:rPr>
        <w:t xml:space="preserve">research the literary and political history of the region associated with the book you choose. </w:t>
      </w:r>
    </w:p>
    <w:p w:rsidR="00463BBE" w:rsidRDefault="00463BBE" w:rsidP="00463BBE">
      <w:pPr>
        <w:pStyle w:val="NoSpacing"/>
        <w:numPr>
          <w:ilvl w:val="0"/>
          <w:numId w:val="5"/>
        </w:numPr>
        <w:rPr>
          <w:sz w:val="22"/>
          <w:szCs w:val="22"/>
          <w:u w:val="single"/>
        </w:rPr>
      </w:pPr>
      <w:r>
        <w:rPr>
          <w:b/>
          <w:sz w:val="22"/>
          <w:szCs w:val="22"/>
        </w:rPr>
        <w:t xml:space="preserve">After, write a one page </w:t>
      </w:r>
      <w:r w:rsidRPr="008D492E">
        <w:rPr>
          <w:b/>
          <w:sz w:val="22"/>
          <w:szCs w:val="22"/>
          <w:u w:val="single"/>
        </w:rPr>
        <w:t>reflection on what you thought of the book</w:t>
      </w:r>
      <w:r>
        <w:rPr>
          <w:b/>
          <w:sz w:val="22"/>
          <w:szCs w:val="22"/>
        </w:rPr>
        <w:t xml:space="preserve"> </w:t>
      </w:r>
      <w:r w:rsidR="00E14A25">
        <w:rPr>
          <w:b/>
          <w:sz w:val="22"/>
          <w:szCs w:val="22"/>
        </w:rPr>
        <w:t>AND</w:t>
      </w:r>
      <w:r>
        <w:rPr>
          <w:b/>
          <w:sz w:val="22"/>
          <w:szCs w:val="22"/>
        </w:rPr>
        <w:t xml:space="preserve"> a one page </w:t>
      </w:r>
      <w:r w:rsidRPr="008D492E">
        <w:rPr>
          <w:b/>
          <w:sz w:val="22"/>
          <w:szCs w:val="22"/>
          <w:u w:val="single"/>
        </w:rPr>
        <w:t>summary of your findings about the literary and political history of the region</w:t>
      </w:r>
      <w:r w:rsidR="008F7857" w:rsidRPr="008D492E">
        <w:rPr>
          <w:b/>
          <w:sz w:val="22"/>
          <w:szCs w:val="22"/>
          <w:u w:val="single"/>
        </w:rPr>
        <w:t>.</w:t>
      </w:r>
      <w:r w:rsidR="008F7857" w:rsidRPr="008D492E">
        <w:rPr>
          <w:sz w:val="22"/>
          <w:szCs w:val="22"/>
          <w:u w:val="single"/>
        </w:rPr>
        <w:t xml:space="preserve"> </w:t>
      </w:r>
    </w:p>
    <w:p w:rsidR="00E14A25" w:rsidRPr="00E14A25" w:rsidRDefault="00E14A25" w:rsidP="00463BBE">
      <w:pPr>
        <w:pStyle w:val="NoSpacing"/>
        <w:numPr>
          <w:ilvl w:val="0"/>
          <w:numId w:val="5"/>
        </w:numPr>
        <w:rPr>
          <w:sz w:val="22"/>
          <w:szCs w:val="22"/>
          <w:u w:val="single"/>
        </w:rPr>
      </w:pPr>
      <w:r>
        <w:rPr>
          <w:b/>
          <w:sz w:val="22"/>
          <w:szCs w:val="22"/>
        </w:rPr>
        <w:t xml:space="preserve">These reflections MUST be completed in correct MLA format.  If you don’t remember MLA format, please refer to the OWL at Purdue website at </w:t>
      </w:r>
      <w:hyperlink r:id="rId10" w:history="1">
        <w:r w:rsidRPr="009834BA">
          <w:rPr>
            <w:rStyle w:val="Hyperlink"/>
            <w:b/>
            <w:sz w:val="22"/>
            <w:szCs w:val="22"/>
          </w:rPr>
          <w:t>https://owl.english.purdue.edu/owl/resource/747/01/</w:t>
        </w:r>
      </w:hyperlink>
    </w:p>
    <w:p w:rsidR="00E14A25" w:rsidRPr="008D492E" w:rsidRDefault="00E14A25" w:rsidP="00E14A25">
      <w:pPr>
        <w:pStyle w:val="NoSpacing"/>
        <w:ind w:left="2160"/>
        <w:rPr>
          <w:sz w:val="22"/>
          <w:szCs w:val="22"/>
          <w:u w:val="single"/>
        </w:rPr>
      </w:pPr>
    </w:p>
    <w:p w:rsidR="008F7857" w:rsidRDefault="008F7857" w:rsidP="00463BBE">
      <w:pPr>
        <w:pStyle w:val="NoSpacing"/>
        <w:ind w:left="720"/>
        <w:rPr>
          <w:sz w:val="22"/>
          <w:szCs w:val="22"/>
        </w:rPr>
      </w:pPr>
      <w:r>
        <w:rPr>
          <w:sz w:val="22"/>
          <w:szCs w:val="22"/>
        </w:rPr>
        <w:t xml:space="preserve">Be prepared to discuss </w:t>
      </w:r>
      <w:r w:rsidR="00404455">
        <w:rPr>
          <w:sz w:val="22"/>
          <w:szCs w:val="22"/>
        </w:rPr>
        <w:t xml:space="preserve">the novel in conjunction with the first unit of the semester. </w:t>
      </w:r>
    </w:p>
    <w:p w:rsidR="00693430" w:rsidRDefault="00693430" w:rsidP="00693430">
      <w:pPr>
        <w:pStyle w:val="NoSpacing"/>
        <w:rPr>
          <w:sz w:val="22"/>
          <w:szCs w:val="22"/>
        </w:rPr>
      </w:pPr>
    </w:p>
    <w:p w:rsidR="00693430" w:rsidRDefault="001A4DB9" w:rsidP="00693430">
      <w:pPr>
        <w:pStyle w:val="NoSpacing"/>
      </w:pPr>
      <w:r>
        <w:t>All</w:t>
      </w:r>
      <w:r w:rsidR="00693430">
        <w:t xml:space="preserve"> assignments are due the </w:t>
      </w:r>
      <w:r w:rsidR="00693430" w:rsidRPr="00693430">
        <w:rPr>
          <w:b/>
        </w:rPr>
        <w:t>first day of class</w:t>
      </w:r>
      <w:r w:rsidR="00693430">
        <w:t xml:space="preserve">. If you have English second semester, </w:t>
      </w:r>
      <w:r w:rsidR="0062105F">
        <w:t xml:space="preserve">you will </w:t>
      </w:r>
      <w:r w:rsidR="00693430">
        <w:t xml:space="preserve">turn in the assignment the first day then. Before you panic, take a look at the workload; it’s not difficult! Again, please feel free to e-mail </w:t>
      </w:r>
      <w:r w:rsidR="008D492E">
        <w:t>us</w:t>
      </w:r>
      <w:r w:rsidR="00693430">
        <w:t xml:space="preserve"> at</w:t>
      </w:r>
      <w:r w:rsidR="00E14A25">
        <w:t xml:space="preserve"> </w:t>
      </w:r>
      <w:hyperlink r:id="rId11" w:history="1">
        <w:r w:rsidR="00EF6B15" w:rsidRPr="00A77A8B">
          <w:rPr>
            <w:rStyle w:val="Hyperlink"/>
          </w:rPr>
          <w:t>hlmcdonald@wcpss.net</w:t>
        </w:r>
      </w:hyperlink>
      <w:r w:rsidR="00E14A25">
        <w:t xml:space="preserve"> or</w:t>
      </w:r>
      <w:r w:rsidR="00693430">
        <w:t xml:space="preserve"> </w:t>
      </w:r>
      <w:hyperlink r:id="rId12" w:history="1">
        <w:r w:rsidR="006B38D9" w:rsidRPr="009834BA">
          <w:rPr>
            <w:rStyle w:val="Hyperlink"/>
          </w:rPr>
          <w:t>ajones@wcpss.net</w:t>
        </w:r>
      </w:hyperlink>
      <w:r w:rsidR="00F60AA6">
        <w:t xml:space="preserve"> </w:t>
      </w:r>
      <w:r w:rsidR="00693430">
        <w:t xml:space="preserve">with any questions. </w:t>
      </w:r>
      <w:r w:rsidR="00C33C1B">
        <w:t>We’re</w:t>
      </w:r>
      <w:r w:rsidR="00693430">
        <w:t xml:space="preserve"> happy to help. </w:t>
      </w:r>
    </w:p>
    <w:p w:rsidR="00693430" w:rsidRDefault="00693430" w:rsidP="00693430">
      <w:pPr>
        <w:pStyle w:val="NoSpacing"/>
      </w:pPr>
    </w:p>
    <w:p w:rsidR="00693430" w:rsidRDefault="00693430" w:rsidP="00693430">
      <w:pPr>
        <w:pStyle w:val="NoSpacing"/>
      </w:pPr>
      <w:r>
        <w:t>See you in the fall…or spring…,</w:t>
      </w:r>
    </w:p>
    <w:p w:rsidR="00693430" w:rsidRDefault="00693430" w:rsidP="00693430">
      <w:pPr>
        <w:pStyle w:val="NoSpacing"/>
      </w:pPr>
    </w:p>
    <w:p w:rsidR="00E14A25" w:rsidRDefault="00E14A25" w:rsidP="00E14A25">
      <w:pPr>
        <w:pStyle w:val="NoSpacing"/>
      </w:pPr>
      <w:r>
        <w:t>-Ms. McDonald and Ms. Jones</w:t>
      </w:r>
    </w:p>
    <w:p w:rsidR="00F51A56" w:rsidRPr="00F60AA6" w:rsidRDefault="00E14A25" w:rsidP="00E14A25">
      <w:pPr>
        <w:pStyle w:val="NoSpacing"/>
        <w:rPr>
          <w:b/>
        </w:rPr>
      </w:pPr>
      <w:r w:rsidRPr="00F60AA6">
        <w:rPr>
          <w:b/>
        </w:rPr>
        <w:t xml:space="preserve"> </w:t>
      </w:r>
    </w:p>
    <w:p w:rsidR="00F51A56" w:rsidRPr="00F60AA6" w:rsidRDefault="00F51A56" w:rsidP="00F60AA6">
      <w:pPr>
        <w:pStyle w:val="NoSpacing"/>
        <w:ind w:firstLine="720"/>
        <w:rPr>
          <w:b/>
        </w:rPr>
      </w:pPr>
      <w:r w:rsidRPr="00F60AA6">
        <w:rPr>
          <w:b/>
        </w:rPr>
        <w:t>Items DUE Final checklist:</w:t>
      </w:r>
    </w:p>
    <w:p w:rsidR="00F51A56" w:rsidRDefault="00F51A56" w:rsidP="00F51A56">
      <w:pPr>
        <w:pStyle w:val="NoSpacing"/>
        <w:numPr>
          <w:ilvl w:val="1"/>
          <w:numId w:val="8"/>
        </w:numPr>
      </w:pPr>
      <w:r>
        <w:t>Allusion Cards (36 total)</w:t>
      </w:r>
    </w:p>
    <w:p w:rsidR="00F51A56" w:rsidRDefault="00F51A56" w:rsidP="00F51A56">
      <w:pPr>
        <w:pStyle w:val="NoSpacing"/>
        <w:numPr>
          <w:ilvl w:val="1"/>
          <w:numId w:val="8"/>
        </w:numPr>
      </w:pPr>
      <w:r>
        <w:t>NY Times Blog posts (3 total)</w:t>
      </w:r>
    </w:p>
    <w:p w:rsidR="00F51A56" w:rsidRDefault="00F51A56" w:rsidP="00F51A56">
      <w:pPr>
        <w:pStyle w:val="NoSpacing"/>
        <w:numPr>
          <w:ilvl w:val="1"/>
          <w:numId w:val="8"/>
        </w:numPr>
      </w:pPr>
      <w:r>
        <w:t>One page book reflection</w:t>
      </w:r>
      <w:r w:rsidR="00DC2EB5">
        <w:t xml:space="preserve">  - MLA format</w:t>
      </w:r>
    </w:p>
    <w:p w:rsidR="00F51A56" w:rsidRPr="00693430" w:rsidRDefault="00F51A56" w:rsidP="00F51A56">
      <w:pPr>
        <w:pStyle w:val="NoSpacing"/>
        <w:numPr>
          <w:ilvl w:val="1"/>
          <w:numId w:val="8"/>
        </w:numPr>
      </w:pPr>
      <w:r>
        <w:t xml:space="preserve">One page summary of history </w:t>
      </w:r>
      <w:r w:rsidR="00342452">
        <w:t>related to</w:t>
      </w:r>
      <w:r>
        <w:t xml:space="preserve"> book</w:t>
      </w:r>
      <w:r w:rsidR="00DC2EB5">
        <w:t xml:space="preserve"> – MLA format</w:t>
      </w:r>
    </w:p>
    <w:sectPr w:rsidR="00F51A56" w:rsidRPr="00693430" w:rsidSect="00342452">
      <w:type w:val="continuous"/>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4F" w:rsidRDefault="0097344F" w:rsidP="0072459D">
      <w:pPr>
        <w:spacing w:after="0" w:line="240" w:lineRule="auto"/>
      </w:pPr>
      <w:r>
        <w:separator/>
      </w:r>
    </w:p>
  </w:endnote>
  <w:endnote w:type="continuationSeparator" w:id="0">
    <w:p w:rsidR="0097344F" w:rsidRDefault="0097344F" w:rsidP="0072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4F" w:rsidRDefault="0097344F" w:rsidP="0072459D">
      <w:pPr>
        <w:spacing w:after="0" w:line="240" w:lineRule="auto"/>
      </w:pPr>
      <w:r>
        <w:separator/>
      </w:r>
    </w:p>
  </w:footnote>
  <w:footnote w:type="continuationSeparator" w:id="0">
    <w:p w:rsidR="0097344F" w:rsidRDefault="0097344F" w:rsidP="00724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9A5"/>
    <w:multiLevelType w:val="hybridMultilevel"/>
    <w:tmpl w:val="FDCC3412"/>
    <w:lvl w:ilvl="0" w:tplc="E2DCAD0E">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F088B"/>
    <w:multiLevelType w:val="hybridMultilevel"/>
    <w:tmpl w:val="F5206D08"/>
    <w:lvl w:ilvl="0" w:tplc="94B46A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EB5C52"/>
    <w:multiLevelType w:val="hybridMultilevel"/>
    <w:tmpl w:val="AE9E77BE"/>
    <w:lvl w:ilvl="0" w:tplc="5140531C">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B7E84"/>
    <w:multiLevelType w:val="hybridMultilevel"/>
    <w:tmpl w:val="AAC4CD22"/>
    <w:lvl w:ilvl="0" w:tplc="57DAD11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A791D"/>
    <w:multiLevelType w:val="hybridMultilevel"/>
    <w:tmpl w:val="54A83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C1687"/>
    <w:multiLevelType w:val="hybridMultilevel"/>
    <w:tmpl w:val="C5A24A7E"/>
    <w:lvl w:ilvl="0" w:tplc="47A280E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2340F"/>
    <w:multiLevelType w:val="hybridMultilevel"/>
    <w:tmpl w:val="C1182C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97F93"/>
    <w:multiLevelType w:val="hybridMultilevel"/>
    <w:tmpl w:val="20FA7B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A70FA7"/>
    <w:multiLevelType w:val="hybridMultilevel"/>
    <w:tmpl w:val="5E901FBC"/>
    <w:lvl w:ilvl="0" w:tplc="94B46A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437BAB"/>
    <w:multiLevelType w:val="hybridMultilevel"/>
    <w:tmpl w:val="2FCE6A74"/>
    <w:lvl w:ilvl="0" w:tplc="94B46A1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7"/>
  </w:num>
  <w:num w:numId="6">
    <w:abstractNumId w:val="4"/>
  </w:num>
  <w:num w:numId="7">
    <w:abstractNumId w:val="6"/>
  </w:num>
  <w:num w:numId="8">
    <w:abstractNumId w:val="3"/>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B6BC0"/>
    <w:rsid w:val="000A4CE9"/>
    <w:rsid w:val="000D03E1"/>
    <w:rsid w:val="000D2F88"/>
    <w:rsid w:val="00114EAB"/>
    <w:rsid w:val="00181890"/>
    <w:rsid w:val="001A4DB9"/>
    <w:rsid w:val="00242003"/>
    <w:rsid w:val="00342452"/>
    <w:rsid w:val="004043FB"/>
    <w:rsid w:val="00404455"/>
    <w:rsid w:val="00463BBE"/>
    <w:rsid w:val="004C49D0"/>
    <w:rsid w:val="00565567"/>
    <w:rsid w:val="0062105F"/>
    <w:rsid w:val="00693430"/>
    <w:rsid w:val="006B38D9"/>
    <w:rsid w:val="006C0EE9"/>
    <w:rsid w:val="0072459D"/>
    <w:rsid w:val="008D492E"/>
    <w:rsid w:val="008F7857"/>
    <w:rsid w:val="00954090"/>
    <w:rsid w:val="00954674"/>
    <w:rsid w:val="00962130"/>
    <w:rsid w:val="0097344F"/>
    <w:rsid w:val="00B46259"/>
    <w:rsid w:val="00C33C1B"/>
    <w:rsid w:val="00CE28C5"/>
    <w:rsid w:val="00D018E3"/>
    <w:rsid w:val="00D43009"/>
    <w:rsid w:val="00DC2EB5"/>
    <w:rsid w:val="00E14A25"/>
    <w:rsid w:val="00E30B08"/>
    <w:rsid w:val="00E46868"/>
    <w:rsid w:val="00EF6B15"/>
    <w:rsid w:val="00F51A56"/>
    <w:rsid w:val="00F60AA6"/>
    <w:rsid w:val="00FB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68"/>
    <w:pPr>
      <w:spacing w:after="200" w:line="276" w:lineRule="auto"/>
    </w:pPr>
    <w:rPr>
      <w:sz w:val="24"/>
      <w:szCs w:val="24"/>
    </w:rPr>
  </w:style>
  <w:style w:type="paragraph" w:styleId="Heading1">
    <w:name w:val="heading 1"/>
    <w:basedOn w:val="Normal"/>
    <w:next w:val="Normal"/>
    <w:link w:val="Heading1Char"/>
    <w:uiPriority w:val="9"/>
    <w:qFormat/>
    <w:rsid w:val="00F51A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BC0"/>
    <w:rPr>
      <w:sz w:val="24"/>
      <w:szCs w:val="24"/>
    </w:rPr>
  </w:style>
  <w:style w:type="character" w:styleId="Hyperlink">
    <w:name w:val="Hyperlink"/>
    <w:basedOn w:val="DefaultParagraphFont"/>
    <w:uiPriority w:val="99"/>
    <w:unhideWhenUsed/>
    <w:rsid w:val="00FB6BC0"/>
    <w:rPr>
      <w:color w:val="0000FF"/>
      <w:u w:val="single"/>
    </w:rPr>
  </w:style>
  <w:style w:type="paragraph" w:styleId="BalloonText">
    <w:name w:val="Balloon Text"/>
    <w:basedOn w:val="Normal"/>
    <w:link w:val="BalloonTextChar"/>
    <w:uiPriority w:val="99"/>
    <w:semiHidden/>
    <w:unhideWhenUsed/>
    <w:rsid w:val="00E3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08"/>
    <w:rPr>
      <w:rFonts w:ascii="Tahoma" w:hAnsi="Tahoma" w:cs="Tahoma"/>
      <w:sz w:val="16"/>
      <w:szCs w:val="16"/>
    </w:rPr>
  </w:style>
  <w:style w:type="paragraph" w:styleId="Header">
    <w:name w:val="header"/>
    <w:basedOn w:val="Normal"/>
    <w:link w:val="HeaderChar"/>
    <w:uiPriority w:val="99"/>
    <w:semiHidden/>
    <w:unhideWhenUsed/>
    <w:rsid w:val="0072459D"/>
    <w:pPr>
      <w:tabs>
        <w:tab w:val="center" w:pos="4680"/>
        <w:tab w:val="right" w:pos="9360"/>
      </w:tabs>
    </w:pPr>
  </w:style>
  <w:style w:type="character" w:customStyle="1" w:styleId="HeaderChar">
    <w:name w:val="Header Char"/>
    <w:basedOn w:val="DefaultParagraphFont"/>
    <w:link w:val="Header"/>
    <w:uiPriority w:val="99"/>
    <w:semiHidden/>
    <w:rsid w:val="0072459D"/>
    <w:rPr>
      <w:sz w:val="24"/>
      <w:szCs w:val="24"/>
    </w:rPr>
  </w:style>
  <w:style w:type="paragraph" w:styleId="Footer">
    <w:name w:val="footer"/>
    <w:basedOn w:val="Normal"/>
    <w:link w:val="FooterChar"/>
    <w:uiPriority w:val="99"/>
    <w:semiHidden/>
    <w:unhideWhenUsed/>
    <w:rsid w:val="0072459D"/>
    <w:pPr>
      <w:tabs>
        <w:tab w:val="center" w:pos="4680"/>
        <w:tab w:val="right" w:pos="9360"/>
      </w:tabs>
    </w:pPr>
  </w:style>
  <w:style w:type="character" w:customStyle="1" w:styleId="FooterChar">
    <w:name w:val="Footer Char"/>
    <w:basedOn w:val="DefaultParagraphFont"/>
    <w:link w:val="Footer"/>
    <w:uiPriority w:val="99"/>
    <w:semiHidden/>
    <w:rsid w:val="0072459D"/>
    <w:rPr>
      <w:sz w:val="24"/>
      <w:szCs w:val="24"/>
    </w:rPr>
  </w:style>
  <w:style w:type="paragraph" w:styleId="ListParagraph">
    <w:name w:val="List Paragraph"/>
    <w:basedOn w:val="Normal"/>
    <w:uiPriority w:val="34"/>
    <w:qFormat/>
    <w:rsid w:val="00463BBE"/>
    <w:pPr>
      <w:ind w:left="720"/>
    </w:pPr>
  </w:style>
  <w:style w:type="character" w:customStyle="1" w:styleId="Heading1Char">
    <w:name w:val="Heading 1 Char"/>
    <w:basedOn w:val="DefaultParagraphFont"/>
    <w:link w:val="Heading1"/>
    <w:uiPriority w:val="9"/>
    <w:rsid w:val="00F51A56"/>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B462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5928704">
      <w:bodyDiv w:val="1"/>
      <w:marLeft w:val="0"/>
      <w:marRight w:val="0"/>
      <w:marTop w:val="0"/>
      <w:marBottom w:val="0"/>
      <w:divBdr>
        <w:top w:val="none" w:sz="0" w:space="0" w:color="auto"/>
        <w:left w:val="none" w:sz="0" w:space="0" w:color="auto"/>
        <w:bottom w:val="none" w:sz="0" w:space="0" w:color="auto"/>
        <w:right w:val="none" w:sz="0" w:space="0" w:color="auto"/>
      </w:divBdr>
    </w:div>
    <w:div w:id="15185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ones@wcps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mcdonald@wcpss.net" TargetMode="External"/><Relationship Id="rId12" Type="http://schemas.openxmlformats.org/officeDocument/2006/relationships/hyperlink" Target="mailto:ajones@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lmcdonald@wcpss.net" TargetMode="External"/><Relationship Id="rId5" Type="http://schemas.openxmlformats.org/officeDocument/2006/relationships/footnotes" Target="footnotes.xml"/><Relationship Id="rId10" Type="http://schemas.openxmlformats.org/officeDocument/2006/relationships/hyperlink" Target="https://owl.english.purdue.edu/owl/resource/747/01/" TargetMode="External"/><Relationship Id="rId4" Type="http://schemas.openxmlformats.org/officeDocument/2006/relationships/webSettings" Target="webSettings.xml"/><Relationship Id="rId9" Type="http://schemas.openxmlformats.org/officeDocument/2006/relationships/hyperlink" Target="http://learning.blogs.nytimes.com/2015/05/07/the-sixth-annual-new-york-times-summer-reading-contest/?_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5598</CharactersWithSpaces>
  <SharedDoc>false</SharedDoc>
  <HLinks>
    <vt:vector size="30" baseType="variant">
      <vt:variant>
        <vt:i4>4980843</vt:i4>
      </vt:variant>
      <vt:variant>
        <vt:i4>12</vt:i4>
      </vt:variant>
      <vt:variant>
        <vt:i4>0</vt:i4>
      </vt:variant>
      <vt:variant>
        <vt:i4>5</vt:i4>
      </vt:variant>
      <vt:variant>
        <vt:lpwstr>rjernigan2@wcpss.net </vt:lpwstr>
      </vt:variant>
      <vt:variant>
        <vt:lpwstr/>
      </vt:variant>
      <vt:variant>
        <vt:i4>7143514</vt:i4>
      </vt:variant>
      <vt:variant>
        <vt:i4>9</vt:i4>
      </vt:variant>
      <vt:variant>
        <vt:i4>0</vt:i4>
      </vt:variant>
      <vt:variant>
        <vt:i4>5</vt:i4>
      </vt:variant>
      <vt:variant>
        <vt:lpwstr>mailto:hmcdonald@wcpss.net</vt:lpwstr>
      </vt:variant>
      <vt:variant>
        <vt:lpwstr/>
      </vt:variant>
      <vt:variant>
        <vt:i4>7929921</vt:i4>
      </vt:variant>
      <vt:variant>
        <vt:i4>6</vt:i4>
      </vt:variant>
      <vt:variant>
        <vt:i4>0</vt:i4>
      </vt:variant>
      <vt:variant>
        <vt:i4>5</vt:i4>
      </vt:variant>
      <vt:variant>
        <vt:lpwstr>mailto:akrawczyk@wcpss.net</vt:lpwstr>
      </vt:variant>
      <vt:variant>
        <vt:lpwstr/>
      </vt:variant>
      <vt:variant>
        <vt:i4>6225928</vt:i4>
      </vt:variant>
      <vt:variant>
        <vt:i4>3</vt:i4>
      </vt:variant>
      <vt:variant>
        <vt:i4>0</vt:i4>
      </vt:variant>
      <vt:variant>
        <vt:i4>5</vt:i4>
      </vt:variant>
      <vt:variant>
        <vt:lpwstr>http://learning.blogs.nytimes.com/2014/05/01/our-fifth-annual-new-york-times-summer-reading-contest/</vt:lpwstr>
      </vt:variant>
      <vt:variant>
        <vt:lpwstr/>
      </vt:variant>
      <vt:variant>
        <vt:i4>7929921</vt:i4>
      </vt:variant>
      <vt:variant>
        <vt:i4>0</vt:i4>
      </vt:variant>
      <vt:variant>
        <vt:i4>0</vt:i4>
      </vt:variant>
      <vt:variant>
        <vt:i4>5</vt:i4>
      </vt:variant>
      <vt:variant>
        <vt:lpwstr>mailto:akrawczyk@wcpss.net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hlmcdonald</cp:lastModifiedBy>
  <cp:revision>4</cp:revision>
  <cp:lastPrinted>2011-06-03T17:21:00Z</cp:lastPrinted>
  <dcterms:created xsi:type="dcterms:W3CDTF">2015-05-28T16:36:00Z</dcterms:created>
  <dcterms:modified xsi:type="dcterms:W3CDTF">2015-05-28T16:39:00Z</dcterms:modified>
</cp:coreProperties>
</file>